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27D6E" w:rsidP="00727D6E" w:rsidRDefault="00727D6E" w14:paraId="5558112E" w14:textId="0B543E08">
      <w:pPr>
        <w:spacing w:after="0" w:line="240" w:lineRule="auto"/>
        <w:rPr>
          <w:rFonts w:ascii="Lato" w:hAnsi="Lato" w:eastAsia="Times New Roman" w:cs="Arial"/>
          <w:sz w:val="20"/>
          <w:szCs w:val="20"/>
          <w:lang w:eastAsia="pl-PL"/>
        </w:rPr>
      </w:pPr>
      <w:r>
        <w:rPr>
          <w:rFonts w:ascii="Lato" w:hAnsi="Lato" w:eastAsia="Times New Roman" w:cs="Arial"/>
          <w:noProof/>
          <w:sz w:val="20"/>
          <w:szCs w:val="20"/>
          <w:lang w:eastAsia="pl-PL"/>
        </w:rPr>
        <w:drawing>
          <wp:inline distT="0" distB="0" distL="0" distR="0" wp14:anchorId="68D34C12" wp14:editId="528D21BD">
            <wp:extent cx="1975485" cy="932815"/>
            <wp:effectExtent l="0" t="0" r="5715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7D6E" w:rsidP="00727D6E" w:rsidRDefault="00727D6E" w14:paraId="14E0F5A6" w14:textId="77777777">
      <w:pPr>
        <w:spacing w:after="0" w:line="240" w:lineRule="auto"/>
        <w:rPr>
          <w:rFonts w:ascii="Lato" w:hAnsi="Lato" w:eastAsia="Times New Roman" w:cs="Arial"/>
          <w:sz w:val="20"/>
          <w:szCs w:val="20"/>
          <w:lang w:eastAsia="pl-PL"/>
        </w:rPr>
      </w:pPr>
    </w:p>
    <w:p w:rsidR="00727D6E" w:rsidP="00727D6E" w:rsidRDefault="00727D6E" w14:paraId="262F7F98" w14:textId="2E97E961">
      <w:pPr>
        <w:spacing w:after="0" w:line="240" w:lineRule="auto"/>
        <w:rPr>
          <w:rFonts w:ascii="Lato" w:hAnsi="Lato" w:eastAsia="Times New Roman" w:cs="Arial"/>
          <w:sz w:val="20"/>
          <w:szCs w:val="20"/>
          <w:lang w:eastAsia="pl-PL"/>
        </w:rPr>
      </w:pPr>
      <w:r w:rsidRPr="00727D6E">
        <w:rPr>
          <w:rFonts w:ascii="Lato" w:hAnsi="Lato" w:eastAsia="Times New Roman" w:cs="Arial"/>
          <w:sz w:val="20"/>
          <w:szCs w:val="20"/>
          <w:lang w:eastAsia="pl-PL"/>
        </w:rPr>
        <w:t>Załącznik nr 5</w:t>
      </w:r>
      <w:r>
        <w:rPr>
          <w:rFonts w:ascii="Lato" w:hAnsi="Lato" w:eastAsia="Times New Roman" w:cs="Arial"/>
          <w:sz w:val="20"/>
          <w:szCs w:val="20"/>
          <w:lang w:eastAsia="pl-PL"/>
        </w:rPr>
        <w:t xml:space="preserve"> </w:t>
      </w:r>
    </w:p>
    <w:p w:rsidRPr="00727D6E" w:rsidR="00727D6E" w:rsidP="00727D6E" w:rsidRDefault="00727D6E" w14:paraId="4E27102A" w14:textId="091D5CDD">
      <w:pPr>
        <w:spacing w:after="0" w:line="240" w:lineRule="auto"/>
        <w:rPr>
          <w:rFonts w:ascii="Lato" w:hAnsi="Lato" w:eastAsia="Times New Roman" w:cs="Arial"/>
          <w:b/>
          <w:bCs/>
          <w:sz w:val="20"/>
          <w:szCs w:val="20"/>
          <w:lang w:eastAsia="pl-PL"/>
        </w:rPr>
      </w:pPr>
      <w:r w:rsidRPr="00727D6E">
        <w:rPr>
          <w:rFonts w:ascii="Lato" w:hAnsi="Lato" w:eastAsia="Times New Roman" w:cs="Arial"/>
          <w:b/>
          <w:bCs/>
          <w:sz w:val="20"/>
          <w:szCs w:val="20"/>
          <w:lang w:eastAsia="pl-PL"/>
        </w:rPr>
        <w:t>Oświadczenie o niezależności i spełnianiu innych wymogów</w:t>
      </w:r>
      <w:r w:rsidRPr="00727D6E">
        <w:rPr>
          <w:rFonts w:ascii="Lato" w:hAnsi="Lato" w:eastAsia="Times New Roman" w:cs="Times New Roman"/>
          <w:b/>
          <w:bCs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:rsidR="00727D6E" w:rsidP="00727D6E" w:rsidRDefault="00727D6E" w14:paraId="654707DF" w14:textId="77777777">
      <w:pPr>
        <w:spacing w:after="0" w:line="240" w:lineRule="auto"/>
        <w:rPr>
          <w:rFonts w:ascii="Lato" w:hAnsi="Lato" w:eastAsia="Times New Roman" w:cs="Arial"/>
          <w:sz w:val="20"/>
          <w:szCs w:val="20"/>
          <w:lang w:eastAsia="pl-PL"/>
        </w:rPr>
      </w:pPr>
      <w:r>
        <w:rPr>
          <w:rFonts w:ascii="Lato" w:hAnsi="Lato" w:eastAsia="Times New Roman" w:cs="Arial"/>
          <w:sz w:val="20"/>
          <w:szCs w:val="20"/>
          <w:lang w:eastAsia="pl-PL"/>
        </w:rPr>
        <w:t xml:space="preserve">                                                                                                  </w:t>
      </w:r>
    </w:p>
    <w:p w:rsidR="00727D6E" w:rsidP="00727D6E" w:rsidRDefault="00727D6E" w14:paraId="1BC48C09" w14:textId="10AC3307">
      <w:pPr>
        <w:spacing w:after="0" w:line="240" w:lineRule="auto"/>
        <w:rPr>
          <w:rFonts w:ascii="Lato" w:hAnsi="Lato" w:eastAsia="Times New Roman" w:cs="Arial"/>
          <w:sz w:val="20"/>
          <w:szCs w:val="20"/>
          <w:lang w:eastAsia="pl-PL"/>
        </w:rPr>
      </w:pPr>
      <w:r>
        <w:rPr>
          <w:rFonts w:ascii="Lato" w:hAnsi="Lato" w:eastAsia="Times New Roman" w:cs="Arial"/>
          <w:sz w:val="20"/>
          <w:szCs w:val="20"/>
          <w:lang w:eastAsia="pl-PL"/>
        </w:rPr>
        <w:t xml:space="preserve">                                                                                                        </w:t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.............................. dnia ...........................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</w:p>
    <w:p w:rsidR="00727D6E" w:rsidP="00727D6E" w:rsidRDefault="00727D6E" w14:paraId="6662A363" w14:textId="77777777">
      <w:pPr>
        <w:spacing w:after="0" w:line="240" w:lineRule="auto"/>
        <w:rPr>
          <w:rFonts w:ascii="Lato" w:hAnsi="Lato" w:eastAsia="Times New Roman" w:cs="Arial"/>
          <w:sz w:val="20"/>
          <w:szCs w:val="20"/>
          <w:lang w:eastAsia="pl-PL"/>
        </w:rPr>
      </w:pPr>
    </w:p>
    <w:p w:rsidR="00727D6E" w:rsidP="00727D6E" w:rsidRDefault="00727D6E" w14:paraId="6556037A" w14:textId="77777777">
      <w:pPr>
        <w:spacing w:after="0" w:line="240" w:lineRule="auto"/>
        <w:rPr>
          <w:rFonts w:ascii="Lato" w:hAnsi="Lato" w:eastAsia="Times New Roman" w:cs="Arial"/>
          <w:sz w:val="20"/>
          <w:szCs w:val="20"/>
          <w:lang w:eastAsia="pl-PL"/>
        </w:rPr>
      </w:pPr>
    </w:p>
    <w:p w:rsidR="00727D6E" w:rsidP="00727D6E" w:rsidRDefault="00727D6E" w14:paraId="1EFBC980" w14:textId="098DBBF1">
      <w:pPr>
        <w:spacing w:after="0" w:line="240" w:lineRule="auto"/>
        <w:jc w:val="center"/>
        <w:rPr>
          <w:rFonts w:ascii="Lato" w:hAnsi="Lato" w:eastAsia="Times New Roman" w:cs="Arial"/>
          <w:b/>
          <w:bCs/>
          <w:sz w:val="20"/>
          <w:szCs w:val="20"/>
          <w:lang w:eastAsia="pl-PL"/>
        </w:rPr>
      </w:pP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b/>
          <w:bCs/>
          <w:sz w:val="20"/>
          <w:szCs w:val="20"/>
          <w:lang w:eastAsia="pl-PL"/>
        </w:rPr>
        <w:t>OŚWIADCZENIE</w:t>
      </w:r>
    </w:p>
    <w:p w:rsidRPr="00727D6E" w:rsidR="00727D6E" w:rsidP="00727D6E" w:rsidRDefault="00727D6E" w14:paraId="1D6FCD71" w14:textId="77777777">
      <w:pPr>
        <w:spacing w:after="0" w:line="240" w:lineRule="auto"/>
        <w:jc w:val="center"/>
        <w:rPr>
          <w:rFonts w:ascii="Lato" w:hAnsi="Lato" w:eastAsia="Times New Roman" w:cs="Arial"/>
          <w:b/>
          <w:bCs/>
          <w:sz w:val="20"/>
          <w:szCs w:val="20"/>
          <w:lang w:eastAsia="pl-PL"/>
        </w:rPr>
      </w:pPr>
    </w:p>
    <w:p w:rsidRPr="00727D6E" w:rsidR="00727D6E" w:rsidP="00727D6E" w:rsidRDefault="00727D6E" w14:paraId="4EC6BFAD" w14:textId="66B003C6">
      <w:pPr>
        <w:pStyle w:val="Akapitzlist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Lato" w:hAnsi="Lato" w:eastAsia="Times New Roman" w:cs="Arial"/>
          <w:sz w:val="20"/>
          <w:szCs w:val="20"/>
          <w:lang w:eastAsia="pl-PL"/>
        </w:rPr>
      </w:pPr>
      <w:r w:rsidRPr="00727D6E">
        <w:rPr>
          <w:rFonts w:ascii="Lato" w:hAnsi="Lato" w:eastAsia="Times New Roman" w:cs="Arial"/>
          <w:sz w:val="20"/>
          <w:szCs w:val="20"/>
          <w:lang w:eastAsia="pl-PL"/>
        </w:rPr>
        <w:t>Składając ofertę w postępowaniu przetargowym oświadczam, że w odniesieniu do przedmiotu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postępowania:</w:t>
      </w:r>
    </w:p>
    <w:p w:rsidR="00727D6E" w:rsidP="00727D6E" w:rsidRDefault="00727D6E" w14:paraId="4E45E6E7" w14:textId="1B80331B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Lato" w:hAnsi="Lato" w:eastAsia="Times New Roman" w:cs="Arial"/>
          <w:sz w:val="20"/>
          <w:szCs w:val="20"/>
          <w:lang w:eastAsia="pl-PL"/>
        </w:rPr>
      </w:pPr>
      <w:r w:rsidRPr="00727D6E">
        <w:rPr>
          <w:rFonts w:ascii="Lato" w:hAnsi="Lato" w:eastAsia="Times New Roman" w:cs="Arial"/>
          <w:sz w:val="20"/>
          <w:szCs w:val="20"/>
          <w:lang w:eastAsia="pl-PL"/>
        </w:rPr>
        <w:t>spełnione zostaną wymogi niezależności, o których mowa w Art. 69-73 ustawy z dnia 11 maja 2017</w:t>
      </w:r>
      <w:r>
        <w:rPr>
          <w:rFonts w:ascii="Lato" w:hAnsi="Lato" w:eastAsia="Times New Roman" w:cs="Times New Roman"/>
          <w:sz w:val="20"/>
          <w:szCs w:val="20"/>
          <w:lang w:eastAsia="pl-PL"/>
        </w:rPr>
        <w:t xml:space="preserve"> </w:t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roku o biegłych rewidentach, firmach audytorskich oraz nadzorze publicznym („ustawa o biegłych</w:t>
      </w:r>
      <w:r>
        <w:rPr>
          <w:rFonts w:ascii="Lato" w:hAnsi="Lato" w:eastAsia="Times New Roman" w:cs="Times New Roman"/>
          <w:sz w:val="20"/>
          <w:szCs w:val="20"/>
          <w:lang w:eastAsia="pl-PL"/>
        </w:rPr>
        <w:t xml:space="preserve"> </w:t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rewidentach”);</w:t>
      </w:r>
    </w:p>
    <w:p w:rsidR="00727D6E" w:rsidP="00727D6E" w:rsidRDefault="00727D6E" w14:paraId="33C4127D" w14:textId="77777777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Lato" w:hAnsi="Lato" w:eastAsia="Times New Roman" w:cs="Arial"/>
          <w:sz w:val="20"/>
          <w:szCs w:val="20"/>
          <w:lang w:eastAsia="pl-PL"/>
        </w:rPr>
      </w:pPr>
      <w:r w:rsidRPr="00727D6E">
        <w:rPr>
          <w:rFonts w:ascii="Lato" w:hAnsi="Lato" w:eastAsia="Times New Roman" w:cs="Arial"/>
          <w:sz w:val="20"/>
          <w:szCs w:val="20"/>
          <w:lang w:eastAsia="pl-PL"/>
        </w:rPr>
        <w:t>nie będą istniały inne zagrożenia dla naszej niezależności, a nasza spółka stosuje zabezpieczenia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mające na celu zminimalizowanie zagrożeń naszej niezależności;</w:t>
      </w:r>
    </w:p>
    <w:p w:rsidR="00727D6E" w:rsidP="00727D6E" w:rsidRDefault="00727D6E" w14:paraId="0DC6E934" w14:textId="22ED2C96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Lato" w:hAnsi="Lato" w:eastAsia="Times New Roman" w:cs="Arial"/>
          <w:sz w:val="20"/>
          <w:szCs w:val="20"/>
          <w:lang w:eastAsia="pl-PL"/>
        </w:rPr>
      </w:pPr>
      <w:r w:rsidRPr="00727D6E">
        <w:rPr>
          <w:rFonts w:ascii="Lato" w:hAnsi="Lato" w:eastAsia="Times New Roman" w:cs="Arial"/>
          <w:sz w:val="20"/>
          <w:szCs w:val="20"/>
          <w:lang w:eastAsia="pl-PL"/>
        </w:rPr>
        <w:t>dysponować będziemy kompetentnymi pracownikami, czasem oraz wszelkimi innymi zasobami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umożliwiającymi odpowiednie przeprowadzenie wszystkich wymaganych prawem badań i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przeglądów jednostkowych sprawozdań Alior Bank SA oraz skonsolidowanych sprawozdań Grupy</w:t>
      </w:r>
      <w:r>
        <w:rPr>
          <w:rFonts w:ascii="Lato" w:hAnsi="Lato" w:eastAsia="Times New Roman" w:cs="Arial"/>
          <w:sz w:val="20"/>
          <w:szCs w:val="20"/>
          <w:lang w:eastAsia="pl-PL"/>
        </w:rPr>
        <w:t xml:space="preserve"> Alior Banku;</w:t>
      </w:r>
    </w:p>
    <w:p w:rsidR="00727D6E" w:rsidP="00727D6E" w:rsidRDefault="00727D6E" w14:paraId="4C16C66F" w14:textId="77777777">
      <w:pPr>
        <w:pStyle w:val="Akapitzlist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Lato" w:hAnsi="Lato" w:eastAsia="Times New Roman" w:cs="Arial"/>
          <w:sz w:val="20"/>
          <w:szCs w:val="20"/>
          <w:lang w:eastAsia="pl-PL"/>
        </w:rPr>
      </w:pPr>
      <w:r w:rsidRPr="00727D6E">
        <w:rPr>
          <w:rFonts w:ascii="Lato" w:hAnsi="Lato" w:eastAsia="Times New Roman" w:cs="Arial"/>
          <w:sz w:val="20"/>
          <w:szCs w:val="20"/>
          <w:lang w:eastAsia="pl-PL"/>
        </w:rPr>
        <w:t>jako kluczowego biegłego rewidenta wyznaczyliśmy osobę wpisaną do rejestru biegłych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rewidentów i w związku z tym spełnia ona warunki określone w art. 4 ust. 2-5 ustawy o biegłych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rewidentach.</w:t>
      </w:r>
    </w:p>
    <w:p w:rsidRPr="0029766A" w:rsidR="0029766A" w:rsidP="0029766A" w:rsidRDefault="00727D6E" w14:paraId="4D1C321C" w14:textId="19612DD6">
      <w:pPr>
        <w:pStyle w:val="Akapitzlist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Lato" w:hAnsi="Lato" w:eastAsia="Times New Roman" w:cs="Arial"/>
          <w:sz w:val="20"/>
          <w:szCs w:val="20"/>
          <w:lang w:eastAsia="pl-PL"/>
        </w:rPr>
      </w:pPr>
      <w:r w:rsidRPr="00727D6E">
        <w:rPr>
          <w:rFonts w:ascii="Lato" w:hAnsi="Lato" w:eastAsia="Times New Roman" w:cs="Arial"/>
          <w:sz w:val="20"/>
          <w:szCs w:val="20"/>
          <w:lang w:eastAsia="pl-PL"/>
        </w:rPr>
        <w:t>Oświadczam, że wyznaczony kluczowy biegły rewident, nasza firma audytorska, podmioty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powiązane z naszą firmą audytorską oraz członkowie sieci naszej firmy audytorskiej w okresie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>od 1 stycznia 202</w:t>
      </w:r>
      <w:r w:rsidR="004E2E84">
        <w:rPr>
          <w:rFonts w:ascii="Lato" w:hAnsi="Lato" w:eastAsia="Times New Roman" w:cs="Arial"/>
          <w:sz w:val="20"/>
          <w:szCs w:val="20"/>
          <w:lang w:eastAsia="pl-PL"/>
        </w:rPr>
        <w:t>5</w:t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 xml:space="preserve"> roku na rzecz </w:t>
      </w:r>
      <w:r>
        <w:rPr>
          <w:rFonts w:ascii="Lato" w:hAnsi="Lato" w:eastAsia="Times New Roman" w:cs="Arial"/>
          <w:sz w:val="20"/>
          <w:szCs w:val="20"/>
          <w:lang w:eastAsia="pl-PL"/>
        </w:rPr>
        <w:t>Alior Bank</w:t>
      </w:r>
      <w:r w:rsidRPr="00727D6E">
        <w:rPr>
          <w:rFonts w:ascii="Lato" w:hAnsi="Lato" w:eastAsia="Times New Roman" w:cs="Arial"/>
          <w:sz w:val="20"/>
          <w:szCs w:val="20"/>
          <w:lang w:eastAsia="pl-PL"/>
        </w:rPr>
        <w:t xml:space="preserve"> SA oraz spółek Grupy </w:t>
      </w:r>
      <w:r>
        <w:rPr>
          <w:rFonts w:ascii="Lato" w:hAnsi="Lato" w:eastAsia="Times New Roman" w:cs="Arial"/>
          <w:sz w:val="20"/>
          <w:szCs w:val="20"/>
          <w:lang w:eastAsia="pl-PL"/>
        </w:rPr>
        <w:t>Alior Bank</w:t>
      </w:r>
      <w:r w:rsidRPr="00727D6E">
        <w:rPr>
          <w:rFonts w:ascii="Lato" w:hAnsi="Lato" w:eastAsia="Times New Roman" w:cs="Times New Roman"/>
          <w:sz w:val="20"/>
          <w:szCs w:val="20"/>
          <w:lang w:eastAsia="pl-PL"/>
        </w:rPr>
        <w:br/>
      </w:r>
      <w:r w:rsidRPr="0029766A" w:rsidR="0029766A">
        <w:rPr>
          <w:rFonts w:ascii="Lato" w:hAnsi="Lato" w:eastAsia="Times New Roman" w:cs="Arial"/>
          <w:sz w:val="20"/>
          <w:szCs w:val="20"/>
          <w:lang w:eastAsia="pl-PL"/>
        </w:rPr>
        <w:t>nie świadczy / nie będzie świadczyć usług zabronionych, o których mowa w art. 5 ust. 1 akapit</w:t>
      </w:r>
      <w:r w:rsidR="0029766A">
        <w:rPr>
          <w:rFonts w:ascii="Lato" w:hAnsi="Lato" w:eastAsia="Times New Roman" w:cs="Arial"/>
          <w:sz w:val="20"/>
          <w:szCs w:val="20"/>
          <w:lang w:eastAsia="pl-PL"/>
        </w:rPr>
        <w:t xml:space="preserve"> </w:t>
      </w:r>
      <w:r w:rsidRPr="0029766A" w:rsidR="0029766A">
        <w:rPr>
          <w:rFonts w:ascii="Lato" w:hAnsi="Lato" w:eastAsia="Times New Roman" w:cs="Arial"/>
          <w:sz w:val="20"/>
          <w:szCs w:val="20"/>
          <w:lang w:eastAsia="pl-PL"/>
        </w:rPr>
        <w:t xml:space="preserve">drugi lit. b i c oraz lit. e–k </w:t>
      </w:r>
      <w:bookmarkStart w:name="_Hlk208479034" w:id="0"/>
      <w:r w:rsidRPr="0029766A" w:rsidR="0029766A">
        <w:rPr>
          <w:rFonts w:ascii="Lato" w:hAnsi="Lato" w:eastAsia="Times New Roman" w:cs="Arial"/>
          <w:sz w:val="20"/>
          <w:szCs w:val="20"/>
          <w:lang w:eastAsia="pl-PL"/>
        </w:rPr>
        <w:t>Rozporządzenia UE nr 537/2014</w:t>
      </w:r>
      <w:bookmarkEnd w:id="0"/>
      <w:r w:rsidR="0029766A">
        <w:rPr>
          <w:rFonts w:ascii="Lato" w:hAnsi="Lato" w:eastAsia="Times New Roman" w:cs="Arial"/>
          <w:sz w:val="20"/>
          <w:szCs w:val="20"/>
          <w:lang w:eastAsia="pl-PL"/>
        </w:rPr>
        <w:t>.</w:t>
      </w:r>
    </w:p>
    <w:p w:rsidRPr="00727D6E" w:rsidR="00727D6E" w:rsidP="00727D6E" w:rsidRDefault="00727D6E" w14:paraId="1CA5583A" w14:textId="4EAA8EAB">
      <w:pPr>
        <w:pStyle w:val="Akapitzlist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Lato" w:hAnsi="Lato" w:eastAsia="Times New Roman" w:cs="Arial"/>
          <w:sz w:val="20"/>
          <w:szCs w:val="20"/>
          <w:lang w:eastAsia="pl-PL"/>
        </w:rPr>
      </w:pPr>
      <w:r w:rsidRPr="05775A5F" w:rsidR="522826C1">
        <w:rPr>
          <w:rFonts w:ascii="Lato" w:hAnsi="Lato" w:eastAsia="Times New Roman" w:cs="Arial"/>
          <w:sz w:val="20"/>
          <w:szCs w:val="20"/>
          <w:lang w:eastAsia="pl-PL"/>
        </w:rPr>
        <w:t>Oświadczam, że wyznaczony kluczowy biegły rewident, nasza firma audytorska, podmioty</w:t>
      </w:r>
      <w:r>
        <w:br/>
      </w:r>
      <w:r w:rsidRPr="05775A5F" w:rsidR="522826C1">
        <w:rPr>
          <w:rFonts w:ascii="Lato" w:hAnsi="Lato" w:eastAsia="Times New Roman" w:cs="Arial"/>
          <w:sz w:val="20"/>
          <w:szCs w:val="20"/>
          <w:lang w:eastAsia="pl-PL"/>
        </w:rPr>
        <w:t>powiązane z naszą firmą audytorską oraz członkowie sieci naszej firmy audytorskiej w okresie</w:t>
      </w:r>
      <w:r>
        <w:br/>
      </w:r>
      <w:r w:rsidRPr="05775A5F" w:rsidR="522826C1">
        <w:rPr>
          <w:rFonts w:ascii="Lato" w:hAnsi="Lato" w:eastAsia="Times New Roman" w:cs="Arial"/>
          <w:sz w:val="20"/>
          <w:szCs w:val="20"/>
          <w:lang w:eastAsia="pl-PL"/>
        </w:rPr>
        <w:t>od 1 stycznia do 31 grudnia 202</w:t>
      </w:r>
      <w:r w:rsidRPr="05775A5F" w:rsidR="7104D1C3">
        <w:rPr>
          <w:rFonts w:ascii="Lato" w:hAnsi="Lato" w:eastAsia="Times New Roman" w:cs="Arial"/>
          <w:sz w:val="20"/>
          <w:szCs w:val="20"/>
          <w:lang w:eastAsia="pl-PL"/>
        </w:rPr>
        <w:t>5</w:t>
      </w:r>
      <w:r w:rsidRPr="05775A5F" w:rsidR="522826C1">
        <w:rPr>
          <w:rFonts w:ascii="Lato" w:hAnsi="Lato" w:eastAsia="Times New Roman" w:cs="Arial"/>
          <w:sz w:val="20"/>
          <w:szCs w:val="20"/>
          <w:lang w:eastAsia="pl-PL"/>
        </w:rPr>
        <w:t xml:space="preserve"> roku na rzecz Alior Bank SA oraz spółek Grupy Alior Bank</w:t>
      </w:r>
      <w:r w:rsidRPr="05775A5F" w:rsidR="522826C1">
        <w:rPr>
          <w:rFonts w:ascii="Lato" w:hAnsi="Lato" w:eastAsia="Times New Roman" w:cs="Times New Roman"/>
          <w:sz w:val="20"/>
          <w:szCs w:val="20"/>
          <w:lang w:eastAsia="pl-PL"/>
        </w:rPr>
        <w:t xml:space="preserve"> </w:t>
      </w:r>
      <w:r w:rsidRPr="05775A5F" w:rsidR="522826C1">
        <w:rPr>
          <w:rFonts w:ascii="Lato" w:hAnsi="Lato" w:eastAsia="Times New Roman" w:cs="Arial"/>
          <w:sz w:val="20"/>
          <w:szCs w:val="20"/>
          <w:lang w:eastAsia="pl-PL"/>
        </w:rPr>
        <w:t>nie  świadczy</w:t>
      </w:r>
      <w:r w:rsidRPr="05775A5F" w:rsidR="51A8CF5C">
        <w:rPr>
          <w:rFonts w:ascii="Lato" w:hAnsi="Lato" w:eastAsia="Times New Roman" w:cs="Arial"/>
          <w:sz w:val="20"/>
          <w:szCs w:val="20"/>
          <w:lang w:eastAsia="pl-PL"/>
        </w:rPr>
        <w:t>ły</w:t>
      </w:r>
      <w:r w:rsidRPr="05775A5F" w:rsidR="522826C1">
        <w:rPr>
          <w:rFonts w:ascii="Lato" w:hAnsi="Lato" w:eastAsia="Times New Roman" w:cs="Arial"/>
          <w:sz w:val="20"/>
          <w:szCs w:val="20"/>
          <w:lang w:eastAsia="pl-PL"/>
        </w:rPr>
        <w:t xml:space="preserve"> </w:t>
      </w:r>
      <w:r w:rsidRPr="05775A5F" w:rsidR="522826C1">
        <w:rPr>
          <w:rFonts w:ascii="Lato" w:hAnsi="Lato" w:eastAsia="Times New Roman" w:cs="Arial"/>
          <w:sz w:val="20"/>
          <w:szCs w:val="20"/>
          <w:lang w:eastAsia="pl-PL"/>
        </w:rPr>
        <w:t>usług</w:t>
      </w:r>
      <w:r w:rsidRPr="05775A5F" w:rsidR="51A8CF5C">
        <w:rPr>
          <w:rFonts w:ascii="Lato" w:hAnsi="Lato" w:eastAsia="Times New Roman" w:cs="Arial"/>
          <w:sz w:val="20"/>
          <w:szCs w:val="20"/>
          <w:lang w:eastAsia="pl-PL"/>
        </w:rPr>
        <w:t xml:space="preserve"> </w:t>
      </w:r>
      <w:r w:rsidRPr="05775A5F" w:rsidR="51A8CF5C">
        <w:rPr>
          <w:rFonts w:ascii="Lato" w:hAnsi="Lato" w:eastAsia="Times New Roman" w:cs="Arial"/>
          <w:sz w:val="20"/>
          <w:szCs w:val="20"/>
          <w:lang w:eastAsia="pl-PL"/>
        </w:rPr>
        <w:t>określonych w art. 5 ust. 1 akapit drugi lit. e</w:t>
      </w:r>
      <w:r w:rsidR="51A8CF5C">
        <w:rPr/>
        <w:t xml:space="preserve"> </w:t>
      </w:r>
      <w:r w:rsidRPr="05775A5F" w:rsidR="51A8CF5C">
        <w:rPr>
          <w:rFonts w:ascii="Lato" w:hAnsi="Lato" w:eastAsia="Times New Roman" w:cs="Arial"/>
          <w:sz w:val="20"/>
          <w:szCs w:val="20"/>
          <w:lang w:eastAsia="pl-PL"/>
        </w:rPr>
        <w:t>Rozporządzenia UE nr 537/2014</w:t>
      </w:r>
      <w:r w:rsidRPr="05775A5F" w:rsidR="51A8CF5C">
        <w:rPr>
          <w:rFonts w:ascii="Lato" w:hAnsi="Lato" w:eastAsia="Times New Roman" w:cs="Arial"/>
          <w:sz w:val="20"/>
          <w:szCs w:val="20"/>
          <w:lang w:eastAsia="pl-PL"/>
        </w:rPr>
        <w:t>.</w:t>
      </w:r>
      <w:r>
        <w:br/>
      </w:r>
    </w:p>
    <w:p w:rsidRPr="00727D6E" w:rsidR="00727D6E" w:rsidP="00727D6E" w:rsidRDefault="00727D6E" w14:paraId="4B563FF4" w14:textId="139BF938">
      <w:pPr>
        <w:jc w:val="both"/>
        <w:rPr>
          <w:rFonts w:ascii="Lato" w:hAnsi="Lato"/>
          <w:sz w:val="20"/>
          <w:szCs w:val="20"/>
        </w:rPr>
      </w:pPr>
    </w:p>
    <w:sectPr w:rsidRPr="00727D6E" w:rsidR="00727D6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11D"/>
    <w:multiLevelType w:val="hybridMultilevel"/>
    <w:tmpl w:val="6FC2D3FA"/>
    <w:lvl w:ilvl="0" w:tplc="04E660F6">
      <w:start w:val="1"/>
      <w:numFmt w:val="bullet"/>
      <w:lvlText w:val=""/>
      <w:lvlJc w:val="left"/>
      <w:pPr>
        <w:ind w:left="578" w:hanging="360"/>
      </w:pPr>
      <w:rPr>
        <w:rFonts w:hint="default" w:ascii="Symbol" w:hAnsi="Symbol"/>
        <w:color w:val="81013B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1" w15:restartNumberingAfterBreak="0">
    <w:nsid w:val="0B880790"/>
    <w:multiLevelType w:val="hybridMultilevel"/>
    <w:tmpl w:val="7EE0C8EE"/>
    <w:lvl w:ilvl="0" w:tplc="04E660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81013B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A11E30"/>
    <w:multiLevelType w:val="hybridMultilevel"/>
    <w:tmpl w:val="A44C6B9E"/>
    <w:lvl w:ilvl="0" w:tplc="04E660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81013B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8B20D3"/>
    <w:multiLevelType w:val="hybridMultilevel"/>
    <w:tmpl w:val="0B9A578E"/>
    <w:lvl w:ilvl="0" w:tplc="04E660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81013B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AC679C"/>
    <w:multiLevelType w:val="hybridMultilevel"/>
    <w:tmpl w:val="18028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95207"/>
    <w:multiLevelType w:val="hybridMultilevel"/>
    <w:tmpl w:val="D1180B9A"/>
    <w:lvl w:ilvl="0" w:tplc="04E660F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81013B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68583901"/>
    <w:multiLevelType w:val="hybridMultilevel"/>
    <w:tmpl w:val="2F008626"/>
    <w:lvl w:ilvl="0" w:tplc="04150001">
      <w:start w:val="1"/>
      <w:numFmt w:val="bullet"/>
      <w:lvlText w:val=""/>
      <w:lvlJc w:val="left"/>
      <w:pPr>
        <w:ind w:left="578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7" w15:restartNumberingAfterBreak="0">
    <w:nsid w:val="765C7BF6"/>
    <w:multiLevelType w:val="hybridMultilevel"/>
    <w:tmpl w:val="8964587C"/>
    <w:lvl w:ilvl="0" w:tplc="7BE8EA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2906">
    <w:abstractNumId w:val="2"/>
  </w:num>
  <w:num w:numId="2" w16cid:durableId="1398632081">
    <w:abstractNumId w:val="3"/>
  </w:num>
  <w:num w:numId="3" w16cid:durableId="1382289443">
    <w:abstractNumId w:val="5"/>
  </w:num>
  <w:num w:numId="4" w16cid:durableId="104345498">
    <w:abstractNumId w:val="6"/>
  </w:num>
  <w:num w:numId="5" w16cid:durableId="1049232668">
    <w:abstractNumId w:val="0"/>
  </w:num>
  <w:num w:numId="6" w16cid:durableId="677192349">
    <w:abstractNumId w:val="4"/>
  </w:num>
  <w:num w:numId="7" w16cid:durableId="1183862014">
    <w:abstractNumId w:val="7"/>
  </w:num>
  <w:num w:numId="8" w16cid:durableId="486634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6E"/>
    <w:rsid w:val="0012418C"/>
    <w:rsid w:val="0029766A"/>
    <w:rsid w:val="00433C9C"/>
    <w:rsid w:val="004E2E84"/>
    <w:rsid w:val="00727D6E"/>
    <w:rsid w:val="05775A5F"/>
    <w:rsid w:val="51A8CF5C"/>
    <w:rsid w:val="522826C1"/>
    <w:rsid w:val="7104D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2087"/>
  <w15:chartTrackingRefBased/>
  <w15:docId w15:val="{AEC8CE8E-095B-4903-9A18-04C8D658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7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807809-09b6-4789-ad2e-da2cd88265bc">
      <Terms xmlns="http://schemas.microsoft.com/office/infopath/2007/PartnerControls"/>
    </lcf76f155ced4ddcb4097134ff3c332f>
    <TaxCatchAll xmlns="4fa7569d-b1b3-491f-abb4-7465f03ef5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29CF09439E6241A53E39100302A48D" ma:contentTypeVersion="13" ma:contentTypeDescription="Utwórz nowy dokument." ma:contentTypeScope="" ma:versionID="313d9c33f4a32b3f9f0bd4869d5f1bc4">
  <xsd:schema xmlns:xsd="http://www.w3.org/2001/XMLSchema" xmlns:xs="http://www.w3.org/2001/XMLSchema" xmlns:p="http://schemas.microsoft.com/office/2006/metadata/properties" xmlns:ns2="21807809-09b6-4789-ad2e-da2cd88265bc" xmlns:ns3="4fa7569d-b1b3-491f-abb4-7465f03ef57a" targetNamespace="http://schemas.microsoft.com/office/2006/metadata/properties" ma:root="true" ma:fieldsID="607bea0ba04946832b6e93a032e6ab04" ns2:_="" ns3:_="">
    <xsd:import namespace="21807809-09b6-4789-ad2e-da2cd88265bc"/>
    <xsd:import namespace="4fa7569d-b1b3-491f-abb4-7465f03ef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07809-09b6-4789-ad2e-da2cd8826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7d6469b-4328-4fec-867e-f203c60f30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7569d-b1b3-491f-abb4-7465f03ef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c0bae9a-da3f-4833-8cb1-eb8fb7f93e00}" ma:internalName="TaxCatchAll" ma:showField="CatchAllData" ma:web="4fa7569d-b1b3-491f-abb4-7465f03ef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936A09-F9AB-42DD-BD91-B3E80746BF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CBF115-DA22-4101-995C-54737EFADAAF}"/>
</file>

<file path=customXml/itemProps3.xml><?xml version="1.0" encoding="utf-8"?>
<ds:datastoreItem xmlns:ds="http://schemas.openxmlformats.org/officeDocument/2006/customXml" ds:itemID="{1DD0AE8E-B6B7-43D1-AC80-CB189EEAF4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feaa520-8769-46b1-ba3f-0459c8682104}" enabled="1" method="Standard" siteId="{5b7e7e76-9aca-4bca-b480-c8468c5ba86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Nowik-Krawczyk</dc:creator>
  <cp:keywords/>
  <dc:description/>
  <cp:lastModifiedBy>Klaudia Wnuk</cp:lastModifiedBy>
  <cp:revision>5</cp:revision>
  <dcterms:created xsi:type="dcterms:W3CDTF">2025-07-24T12:56:00Z</dcterms:created>
  <dcterms:modified xsi:type="dcterms:W3CDTF">2026-07-28T12:44:24Z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0x010100DC29CF09439E6241A53E39100302A48D</vt:lpwstr>
  </property>
  <property fmtid="{D5CDD505-2E9C-101B-9397-08002B2CF9AE}" pid="3" name="MediaServiceImageTags">
    <vt:lpwstr/>
  </property>
</Properties>
</file>